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3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rd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March 2025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jc w:val="both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meeting. </w:t>
      </w:r>
    </w:p>
    <w:p>
      <w:pPr>
        <w:pStyle w:val="Default"/>
        <w:spacing w:before="0"/>
        <w:jc w:val="both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</w:t>
      </w:r>
      <w:r>
        <w:rPr>
          <w:rFonts w:ascii="Calibri" w:hAnsi="Calibri"/>
          <w:shd w:val="clear" w:color="auto" w:fill="ffffff"/>
          <w:rtl w:val="0"/>
          <w:lang w:val="fr-FR"/>
        </w:rPr>
        <w:t>: Cllr K Salter (Chair),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Mulligan (Vice Chair), Cllr Knowles, Cllr A Salter, Mr Eccles (Caretaker)</w:t>
      </w:r>
    </w:p>
    <w:p>
      <w:pPr>
        <w:pStyle w:val="Body A"/>
        <w:tabs>
          <w:tab w:val="left" w:pos="284"/>
        </w:tabs>
        <w:spacing w:after="0" w:line="120" w:lineRule="auto"/>
        <w:jc w:val="both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These were accepted for Cllr Nicholson and Cllr Whitfield</w:t>
      </w:r>
    </w:p>
    <w:p>
      <w:pPr>
        <w:pStyle w:val="Default"/>
        <w:spacing w:before="0" w:line="360" w:lineRule="auto"/>
        <w:jc w:val="both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jc w:val="both"/>
        <w:rPr>
          <w:rFonts w:ascii="Calibri" w:cs="Calibri" w:hAnsi="Calibri" w:eastAsia="Calibri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Trustees had any updates regarding the previous meeting</w:t>
      </w:r>
      <w:r>
        <w:rPr>
          <w:rFonts w:ascii="Calibri" w:hAnsi="Calibri" w:hint="default"/>
          <w:rtl w:val="0"/>
          <w:lang w:val="en-US"/>
        </w:rPr>
        <w:t>’</w:t>
      </w:r>
      <w:r>
        <w:rPr>
          <w:rFonts w:ascii="Calibri" w:hAnsi="Calibri"/>
          <w:rtl w:val="0"/>
          <w:lang w:val="en-US"/>
        </w:rPr>
        <w:t>s minutes.</w:t>
      </w:r>
    </w:p>
    <w:p>
      <w:pPr>
        <w:pStyle w:val="Default"/>
        <w:spacing w:before="0"/>
        <w:rPr>
          <w:rFonts w:ascii="Calibri" w:cs="Calibri" w:hAnsi="Calibri" w:eastAsia="Calibri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</w:rPr>
      </w:pPr>
    </w:p>
    <w:p>
      <w:pPr>
        <w:pStyle w:val="Normal (Web)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Normal (Web)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Maintenance Issues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The caretaker informed the meeting that an inspection of the boiler had been carried out, but no cause for the loss of pressure was identified.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>Decision:</w:t>
      </w:r>
      <w:r>
        <w:rPr>
          <w:rFonts w:ascii="Calibri" w:hAnsi="Calibri"/>
          <w:rtl w:val="0"/>
          <w:lang w:val="en-US"/>
        </w:rPr>
        <w:t xml:space="preserve"> The Trustees agreed to inspect the system during the summer and assess whether any replacements are necessary.</w:t>
      </w:r>
    </w:p>
    <w:p>
      <w:pPr>
        <w:pStyle w:val="Normal (Web)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Groups/Village Hall Bookings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The caretaker reported a new regular booking: a line dancing group will be using the hall every Wednesday from 7:30 pm to 9:30 pm.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Cllr A. Salter mentioned that the Brownie group had raised concerns about the</w:t>
      </w:r>
      <w:r>
        <w:rPr>
          <w:rFonts w:ascii="Calibri" w:hAnsi="Calibri"/>
          <w:rtl w:val="0"/>
          <w:lang w:val="en-US"/>
        </w:rPr>
        <w:t xml:space="preserve"> condition of </w:t>
      </w:r>
      <w:r>
        <w:rPr>
          <w:rFonts w:ascii="Calibri" w:hAnsi="Calibri"/>
          <w:rtl w:val="0"/>
          <w:lang w:val="en-US"/>
        </w:rPr>
        <w:t>hall floor</w:t>
      </w:r>
      <w:r>
        <w:rPr>
          <w:rFonts w:ascii="Calibri" w:hAnsi="Calibri"/>
          <w:rtl w:val="0"/>
          <w:lang w:val="en-US"/>
        </w:rPr>
        <w:t>. After discussion it was decided that the caretaker will inform user groups regarding cleaning the hall after use.</w:t>
      </w:r>
      <w:r>
        <w:rPr>
          <w:rFonts w:ascii="Calibri" w:hAnsi="Calibri"/>
          <w:rtl w:val="0"/>
          <w:lang w:val="en-US"/>
        </w:rPr>
        <w:t xml:space="preserve">. </w:t>
      </w:r>
    </w:p>
    <w:p>
      <w:pPr>
        <w:pStyle w:val="Normal (Web)"/>
        <w:tabs>
          <w:tab w:val="left" w:pos="720"/>
        </w:tabs>
        <w:spacing w:line="300" w:lineRule="atLeast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Decision: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rtl w:val="0"/>
          <w:lang w:val="en-US"/>
        </w:rPr>
        <w:t>To support this, i</w:t>
      </w:r>
      <w:r>
        <w:rPr>
          <w:rFonts w:ascii="Calibri" w:hAnsi="Calibri"/>
          <w:rtl w:val="0"/>
          <w:lang w:val="en-US"/>
        </w:rPr>
        <w:t xml:space="preserve">t was agreed to purchase new brushes to </w:t>
      </w:r>
      <w:r>
        <w:rPr>
          <w:rFonts w:ascii="Calibri" w:hAnsi="Calibri"/>
          <w:rtl w:val="0"/>
          <w:lang w:val="en-US"/>
        </w:rPr>
        <w:t xml:space="preserve">help </w:t>
      </w:r>
      <w:r>
        <w:rPr>
          <w:rFonts w:ascii="Calibri" w:hAnsi="Calibri"/>
          <w:rtl w:val="0"/>
          <w:lang w:val="en-US"/>
        </w:rPr>
        <w:t xml:space="preserve">improve the floor cleaning.                                      </w:t>
      </w:r>
    </w:p>
    <w:p>
      <w:pPr>
        <w:pStyle w:val="Default"/>
        <w:spacing w:before="0"/>
        <w:jc w:val="both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February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268" w:type="dxa"/>
        <w:jc w:val="left"/>
        <w:tblInd w:w="3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- 02.01.25-02.02.25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70.71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17.02.25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07.01.25-07.02.25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53.05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21.02.25</w:t>
            </w:r>
          </w:p>
        </w:tc>
      </w:tr>
      <w:tr>
        <w:tblPrEx>
          <w:shd w:val="clear" w:color="auto" w:fill="cdd4e9"/>
        </w:tblPrEx>
        <w:trPr>
          <w:trHeight w:val="27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14.12.24-14.02.25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fff00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76.20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28.02.25</w:t>
            </w:r>
          </w:p>
        </w:tc>
      </w:tr>
      <w:tr>
        <w:tblPrEx>
          <w:shd w:val="clear" w:color="auto" w:fill="cdd4e9"/>
        </w:tblPrEx>
        <w:trPr>
          <w:trHeight w:val="305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00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199.96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201" w:hanging="20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C"/>
        <w:jc w:val="center"/>
        <w:rPr>
          <w:b w:val="1"/>
          <w:bCs w:val="1"/>
        </w:rPr>
      </w:pP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Cllr Mulligan reported that the company originally scheduled to install the new front doors is no longer able to do so. A specialist will be required to complete the work.</w:t>
      </w:r>
    </w:p>
    <w:p>
      <w:pPr>
        <w:pStyle w:val="Normal (Web)"/>
        <w:tabs>
          <w:tab w:val="left" w:pos="720"/>
        </w:tabs>
        <w:spacing w:line="300" w:lineRule="atLeast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Decision:</w:t>
      </w:r>
      <w:r>
        <w:rPr>
          <w:rFonts w:ascii="Calibri" w:hAnsi="Calibri"/>
          <w:rtl w:val="0"/>
          <w:lang w:val="en-US"/>
        </w:rPr>
        <w:t xml:space="preserve"> It was agreed that Cllrs K. Salter and Mulligan will look at finding a company that can </w:t>
      </w:r>
      <w:r>
        <w:rPr>
          <w:rFonts w:ascii="Calibri" w:hAnsi="Calibri"/>
          <w:rtl w:val="0"/>
          <w:lang w:val="en-US"/>
        </w:rPr>
        <w:t xml:space="preserve">   </w:t>
      </w:r>
      <w:r>
        <w:rPr>
          <w:rFonts w:ascii="Calibri" w:hAnsi="Calibri"/>
          <w:rtl w:val="0"/>
          <w:lang w:val="en-US"/>
        </w:rPr>
        <w:t xml:space="preserve">provide what is required  for the front entrance.   </w:t>
      </w: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 correspondence has been received this month.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7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April 2025 at 7pm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