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</w:pPr>
      <w:r>
        <w:drawing>
          <wp:inline distT="0" distB="0" distL="0" distR="0">
            <wp:extent cx="3295650" cy="1076325"/>
            <wp:effectExtent l="0" t="0" r="0" b="0"/>
            <wp:docPr id="1073741825" name="officeArt object" descr="cid:EE281372-3F60-4A93-9936-D52DFFDFD5A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id:EE281372-3F60-4A93-9936-D52DFFDFD5A0" descr="cid:EE281372-3F60-4A93-9936-D52DFFDFD5A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076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</w:pPr>
    </w:p>
    <w:p>
      <w:pPr>
        <w:pStyle w:val="Body A"/>
        <w:rPr>
          <w:b w:val="1"/>
          <w:bCs w:val="1"/>
          <w:sz w:val="32"/>
          <w:szCs w:val="32"/>
        </w:rPr>
      </w:pPr>
      <w:r>
        <w:tab/>
        <w:tab/>
        <w:tab/>
      </w: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VILLAGE HALL TRUSTEES COMMITTEE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8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th</w:t>
      </w:r>
      <w:r>
        <w:rPr>
          <w:b w:val="1"/>
          <w:bCs w:val="1"/>
          <w:sz w:val="32"/>
          <w:szCs w:val="32"/>
          <w:rtl w:val="0"/>
          <w:lang w:val="en-US"/>
        </w:rPr>
        <w:t xml:space="preserve"> January 2024 </w:t>
      </w:r>
      <w:bookmarkEnd w:id="0"/>
    </w:p>
    <w:p>
      <w:pPr>
        <w:pStyle w:val="Body A"/>
        <w:rPr>
          <w:sz w:val="24"/>
          <w:szCs w:val="24"/>
        </w:rPr>
      </w:pPr>
    </w:p>
    <w:p>
      <w:pPr>
        <w:pStyle w:val="Default"/>
        <w:spacing w:before="0" w:after="240"/>
        <w:rPr>
          <w:rFonts w:ascii="Calibri" w:cs="Calibri" w:hAnsi="Calibri" w:eastAsia="Calibri"/>
          <w:sz w:val="28"/>
          <w:szCs w:val="28"/>
          <w:shd w:val="clear" w:color="auto" w:fill="ffffff"/>
        </w:rPr>
      </w:pP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>1.</w:t>
      </w:r>
      <w:r>
        <w:rPr>
          <w:rFonts w:ascii="Calibri" w:hAnsi="Calibri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Welcome and approve apologies </w:t>
      </w:r>
    </w:p>
    <w:p>
      <w:pPr>
        <w:pStyle w:val="Default"/>
        <w:spacing w:before="0" w:after="24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shd w:val="clear" w:color="auto" w:fill="ffffff"/>
          <w:rtl w:val="0"/>
          <w:lang w:val="en-US"/>
        </w:rPr>
        <w:t xml:space="preserve">The Chair, Cllr K Salter, welcomed all to the meeting </w:t>
      </w:r>
    </w:p>
    <w:p>
      <w:pPr>
        <w:pStyle w:val="Default"/>
        <w:spacing w:before="0" w:after="24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Att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endance:</w:t>
      </w:r>
      <w:r>
        <w:rPr>
          <w:rFonts w:ascii="Calibri" w:hAnsi="Calibri"/>
          <w:shd w:val="clear" w:color="auto" w:fill="ffffff"/>
          <w:rtl w:val="0"/>
          <w:lang w:val="en-US"/>
        </w:rPr>
        <w:t xml:space="preserve"> Cllr K Salter (Chair), Cllr Mulligan, Cllr Nicholson, Cllr A Salter, Cllr Knowles, Cllr Whitfield, Mr Eccles (Caretaker)</w:t>
      </w:r>
    </w:p>
    <w:p>
      <w:pPr>
        <w:pStyle w:val="Default"/>
        <w:spacing w:before="0" w:after="24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Apologies:</w:t>
      </w:r>
      <w:r>
        <w:rPr>
          <w:rFonts w:ascii="Calibri" w:hAnsi="Calibri"/>
          <w:shd w:val="clear" w:color="auto" w:fill="ffffff"/>
          <w:rtl w:val="0"/>
          <w:lang w:val="it-IT"/>
        </w:rPr>
        <w:t xml:space="preserve"> Cllr Watson</w:t>
      </w:r>
      <w:r>
        <w:rPr>
          <w:rFonts w:ascii="Calibri" w:cs="Calibri" w:hAnsi="Calibri" w:eastAsia="Calibri"/>
          <w:shd w:val="clear" w:color="auto" w:fill="ffffff"/>
          <w:lang w:val="en-US"/>
        </w:rPr>
        <w:br w:type="textWrapping"/>
      </w:r>
    </w:p>
    <w:p>
      <w:pPr>
        <w:pStyle w:val="Default"/>
        <w:spacing w:before="0" w:after="24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Declarations of Interest:</w:t>
      </w:r>
      <w:r>
        <w:rPr>
          <w:rFonts w:ascii="Calibri" w:hAnsi="Calibri"/>
          <w:shd w:val="clear" w:color="auto" w:fill="ffffff"/>
          <w:rtl w:val="0"/>
          <w:lang w:val="en-US"/>
        </w:rPr>
        <w:t xml:space="preserve"> None declared </w:t>
      </w:r>
    </w:p>
    <w:p>
      <w:pPr>
        <w:pStyle w:val="Default"/>
        <w:spacing w:before="0" w:line="360" w:lineRule="auto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Approve the Draft Minutes of the previous meeting as a correct record</w:t>
      </w:r>
    </w:p>
    <w:p>
      <w:pPr>
        <w:pStyle w:val="Body B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were approved as a true and correct record.</w:t>
      </w:r>
    </w:p>
    <w:p>
      <w:pPr>
        <w:pStyle w:val="Default"/>
        <w:spacing w:before="0" w:line="360" w:lineRule="auto"/>
        <w:rPr>
          <w:rFonts w:ascii="Calibri" w:cs="Calibri" w:hAnsi="Calibri" w:eastAsia="Calibri"/>
          <w:b w:val="1"/>
          <w:bCs w:val="1"/>
        </w:rPr>
      </w:pPr>
    </w:p>
    <w:p>
      <w:pPr>
        <w:pStyle w:val="Default"/>
        <w:spacing w:before="0" w:line="360" w:lineRule="auto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No Spacing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Cllr Mulligan mentioned that he has now received contact details of a company who supplies floor cleaning machines and that he will contact them to obtain costings. He will report back at the next meeting.</w:t>
      </w: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Cllr Knowles reminded colleagues that a plan needs to be made on </w:t>
      </w:r>
      <w:r>
        <w:rPr>
          <w:rFonts w:ascii="Calibri" w:hAnsi="Calibri"/>
          <w:rtl w:val="0"/>
          <w:lang w:val="en-US"/>
        </w:rPr>
        <w:t xml:space="preserve">online </w:t>
      </w:r>
      <w:r>
        <w:rPr>
          <w:rFonts w:ascii="Calibri" w:hAnsi="Calibri"/>
          <w:rtl w:val="0"/>
          <w:lang w:val="en-US"/>
        </w:rPr>
        <w:t xml:space="preserve">advertising </w:t>
      </w:r>
      <w:r>
        <w:rPr>
          <w:rFonts w:ascii="Calibri" w:hAnsi="Calibri"/>
          <w:rtl w:val="0"/>
          <w:lang w:val="en-US"/>
        </w:rPr>
        <w:t xml:space="preserve">of </w:t>
      </w:r>
      <w:r>
        <w:rPr>
          <w:rFonts w:ascii="Calibri" w:hAnsi="Calibri"/>
          <w:rtl w:val="0"/>
          <w:lang w:val="en-US"/>
        </w:rPr>
        <w:t xml:space="preserve">the 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rtl w:val="0"/>
          <w:lang w:val="en-US"/>
        </w:rPr>
        <w:t>Village Hall.</w:t>
      </w: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Cllr </w:t>
      </w:r>
      <w:r>
        <w:rPr>
          <w:rFonts w:ascii="Calibri" w:hAnsi="Calibri"/>
          <w:rtl w:val="0"/>
          <w:lang w:val="en-US"/>
        </w:rPr>
        <w:t>Knowles then reported</w:t>
      </w:r>
      <w:r>
        <w:rPr>
          <w:rFonts w:ascii="Calibri" w:hAnsi="Calibri"/>
          <w:rtl w:val="0"/>
          <w:lang w:val="en-US"/>
        </w:rPr>
        <w:t xml:space="preserve"> that most of the information required for the Village Hall grant </w:t>
      </w:r>
      <w:r>
        <w:rPr>
          <w:rFonts w:ascii="Calibri" w:hAnsi="Calibri"/>
          <w:rtl w:val="0"/>
          <w:lang w:val="en-US"/>
        </w:rPr>
        <w:t xml:space="preserve">    </w:t>
      </w:r>
      <w:r>
        <w:rPr>
          <w:rFonts w:ascii="Calibri" w:hAnsi="Calibri"/>
          <w:rtl w:val="0"/>
          <w:lang w:val="en-US"/>
        </w:rPr>
        <w:t xml:space="preserve">application has now been received except paperwork from user groups supporting the </w:t>
      </w:r>
      <w:r>
        <w:rPr>
          <w:rFonts w:ascii="Calibri" w:hAnsi="Calibri"/>
          <w:rtl w:val="0"/>
          <w:lang w:val="en-US"/>
        </w:rPr>
        <w:t xml:space="preserve">          </w:t>
      </w:r>
      <w:r>
        <w:rPr>
          <w:rFonts w:ascii="Calibri" w:hAnsi="Calibri"/>
          <w:rtl w:val="0"/>
          <w:lang w:val="en-US"/>
        </w:rPr>
        <w:t xml:space="preserve">application. Cllr Mulligan agreed to chase this up. </w:t>
      </w:r>
    </w:p>
    <w:p>
      <w:pPr>
        <w:pStyle w:val="Default"/>
        <w:spacing w:before="0"/>
        <w:rPr>
          <w:rFonts w:ascii="Calibri" w:cs="Calibri" w:hAnsi="Calibri" w:eastAsia="Calibri"/>
        </w:rPr>
      </w:pPr>
    </w:p>
    <w:p>
      <w:pPr>
        <w:pStyle w:val="Default"/>
        <w:spacing w:befor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Village Hall Update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Maintenance requirements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Caretaker advised that mo</w:t>
      </w:r>
      <w:r>
        <w:rPr>
          <w:sz w:val="24"/>
          <w:szCs w:val="24"/>
          <w:rtl w:val="0"/>
          <w:lang w:val="en-US"/>
        </w:rPr>
        <w:t>u</w:t>
      </w:r>
      <w:r>
        <w:rPr>
          <w:sz w:val="24"/>
          <w:szCs w:val="24"/>
          <w:rtl w:val="0"/>
          <w:lang w:val="en-US"/>
        </w:rPr>
        <w:t xml:space="preserve">ld is appearing in the toilets which needs constantly wiping down and that the water marks on the wall </w:t>
      </w:r>
      <w:r>
        <w:rPr>
          <w:sz w:val="24"/>
          <w:szCs w:val="24"/>
          <w:rtl w:val="0"/>
          <w:lang w:val="en-US"/>
        </w:rPr>
        <w:t xml:space="preserve">on the stairs near the committee room </w:t>
      </w:r>
      <w:r>
        <w:rPr>
          <w:sz w:val="24"/>
          <w:szCs w:val="24"/>
          <w:rtl w:val="0"/>
          <w:lang w:val="en-US"/>
        </w:rPr>
        <w:t xml:space="preserve">is still visible </w:t>
      </w:r>
      <w:r>
        <w:rPr>
          <w:sz w:val="24"/>
          <w:szCs w:val="24"/>
          <w:rtl w:val="0"/>
          <w:lang w:val="en-US"/>
        </w:rPr>
        <w:t xml:space="preserve">even </w:t>
      </w:r>
      <w:r>
        <w:rPr>
          <w:sz w:val="24"/>
          <w:szCs w:val="24"/>
          <w:rtl w:val="0"/>
          <w:lang w:val="en-US"/>
        </w:rPr>
        <w:t xml:space="preserve">after </w:t>
      </w:r>
      <w:r>
        <w:rPr>
          <w:sz w:val="24"/>
          <w:szCs w:val="24"/>
          <w:rtl w:val="0"/>
          <w:lang w:val="en-US"/>
        </w:rPr>
        <w:t xml:space="preserve">the repair </w:t>
      </w:r>
      <w:r>
        <w:rPr>
          <w:sz w:val="24"/>
          <w:szCs w:val="24"/>
          <w:rtl w:val="0"/>
          <w:lang w:val="en-US"/>
        </w:rPr>
        <w:t xml:space="preserve">work </w:t>
      </w:r>
      <w:r>
        <w:rPr>
          <w:sz w:val="24"/>
          <w:szCs w:val="24"/>
          <w:rtl w:val="0"/>
          <w:lang w:val="en-US"/>
        </w:rPr>
        <w:t xml:space="preserve">to the guttering </w:t>
      </w:r>
      <w:r>
        <w:rPr>
          <w:sz w:val="24"/>
          <w:szCs w:val="24"/>
          <w:rtl w:val="0"/>
          <w:lang w:val="en-US"/>
        </w:rPr>
        <w:t xml:space="preserve">was carried out. 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Decision</w:t>
      </w:r>
      <w:r>
        <w:rPr>
          <w:b w:val="1"/>
          <w:bCs w:val="1"/>
          <w:sz w:val="24"/>
          <w:szCs w:val="24"/>
          <w:rtl w:val="0"/>
          <w:lang w:val="en-US"/>
        </w:rPr>
        <w:t xml:space="preserve"> -</w:t>
      </w:r>
      <w:r>
        <w:rPr>
          <w:sz w:val="24"/>
          <w:szCs w:val="24"/>
          <w:rtl w:val="0"/>
          <w:lang w:val="en-US"/>
        </w:rPr>
        <w:t xml:space="preserve">  After discussion the Council tasked the Caretaker t</w:t>
      </w:r>
      <w:r>
        <w:rPr>
          <w:sz w:val="24"/>
          <w:szCs w:val="24"/>
          <w:rtl w:val="0"/>
          <w:lang w:val="en-US"/>
        </w:rPr>
        <w:t>o monitor the problem and report back at the next meeting. Cllr Mulligan said that</w:t>
      </w:r>
      <w:r>
        <w:rPr>
          <w:sz w:val="24"/>
          <w:szCs w:val="24"/>
          <w:rtl w:val="0"/>
          <w:lang w:val="en-US"/>
        </w:rPr>
        <w:t xml:space="preserve"> he </w:t>
      </w:r>
      <w:r>
        <w:rPr>
          <w:sz w:val="24"/>
          <w:szCs w:val="24"/>
          <w:rtl w:val="0"/>
          <w:lang w:val="en-US"/>
        </w:rPr>
        <w:t>expects that the l</w:t>
      </w:r>
      <w:r>
        <w:rPr>
          <w:sz w:val="24"/>
          <w:szCs w:val="24"/>
          <w:rtl w:val="0"/>
          <w:lang w:val="en-US"/>
        </w:rPr>
        <w:t>ack of heat on the stairs</w:t>
      </w:r>
      <w:r>
        <w:rPr>
          <w:sz w:val="24"/>
          <w:szCs w:val="24"/>
          <w:rtl w:val="0"/>
          <w:lang w:val="en-US"/>
        </w:rPr>
        <w:t xml:space="preserve"> could be a factor on the time the wall dries out</w:t>
      </w:r>
      <w:r>
        <w:rPr>
          <w:sz w:val="24"/>
          <w:szCs w:val="24"/>
          <w:rtl w:val="0"/>
          <w:lang w:val="en-US"/>
        </w:rPr>
        <w:t xml:space="preserve">. </w:t>
      </w:r>
      <w:r>
        <w:rPr>
          <w:sz w:val="24"/>
          <w:szCs w:val="24"/>
          <w:rtl w:val="0"/>
          <w:lang w:val="en-US"/>
        </w:rPr>
        <w:t>Trustees agreed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that</w:t>
      </w:r>
      <w:r>
        <w:rPr>
          <w:sz w:val="24"/>
          <w:szCs w:val="24"/>
          <w:rtl w:val="0"/>
          <w:lang w:val="en-US"/>
        </w:rPr>
        <w:t xml:space="preserve"> the mo</w:t>
      </w:r>
      <w:r>
        <w:rPr>
          <w:sz w:val="24"/>
          <w:szCs w:val="24"/>
          <w:rtl w:val="0"/>
          <w:lang w:val="en-US"/>
        </w:rPr>
        <w:t>u</w:t>
      </w:r>
      <w:r>
        <w:rPr>
          <w:sz w:val="24"/>
          <w:szCs w:val="24"/>
          <w:rtl w:val="0"/>
          <w:lang w:val="en-US"/>
        </w:rPr>
        <w:t>ld in the toilets can be wiped away as they think it is mainly condensation</w:t>
      </w:r>
      <w:r>
        <w:rPr>
          <w:sz w:val="24"/>
          <w:szCs w:val="24"/>
          <w:rtl w:val="0"/>
          <w:lang w:val="en-US"/>
        </w:rPr>
        <w:t>, but that further investigation needs to be carried out</w:t>
      </w:r>
      <w:r>
        <w:rPr>
          <w:sz w:val="24"/>
          <w:szCs w:val="24"/>
          <w:rtl w:val="0"/>
          <w:lang w:val="en-US"/>
        </w:rPr>
        <w:t>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5. Lancashire Environmental Fund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Cllr K Salter advised that</w:t>
      </w:r>
      <w:r>
        <w:rPr>
          <w:sz w:val="24"/>
          <w:szCs w:val="24"/>
          <w:rtl w:val="0"/>
          <w:lang w:val="en-US"/>
        </w:rPr>
        <w:t xml:space="preserve">, as mentioned in Matters Arising, the Financial Sub-Group </w:t>
      </w:r>
      <w:r>
        <w:rPr>
          <w:sz w:val="24"/>
          <w:szCs w:val="24"/>
          <w:rtl w:val="0"/>
          <w:lang w:val="en-US"/>
        </w:rPr>
        <w:t xml:space="preserve">has sourced </w:t>
      </w:r>
      <w:r>
        <w:rPr>
          <w:sz w:val="24"/>
          <w:szCs w:val="24"/>
          <w:rtl w:val="0"/>
          <w:lang w:val="en-US"/>
        </w:rPr>
        <w:t xml:space="preserve">the required information </w:t>
      </w:r>
      <w:r>
        <w:rPr>
          <w:sz w:val="24"/>
          <w:szCs w:val="24"/>
          <w:rtl w:val="0"/>
          <w:lang w:val="en-US"/>
        </w:rPr>
        <w:t>to support the application</w:t>
      </w:r>
      <w:r>
        <w:rPr>
          <w:sz w:val="24"/>
          <w:szCs w:val="24"/>
          <w:rtl w:val="0"/>
          <w:lang w:val="en-US"/>
        </w:rPr>
        <w:t>.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Cllr Mulligan is focusing on obtaining the</w:t>
      </w:r>
      <w:r>
        <w:rPr>
          <w:sz w:val="24"/>
          <w:szCs w:val="24"/>
          <w:rtl w:val="0"/>
          <w:lang w:val="en-US"/>
        </w:rPr>
        <w:t xml:space="preserve"> supporting documents from user groups and </w:t>
      </w:r>
      <w:r>
        <w:rPr>
          <w:sz w:val="24"/>
          <w:szCs w:val="24"/>
          <w:rtl w:val="0"/>
          <w:lang w:val="en-US"/>
        </w:rPr>
        <w:t xml:space="preserve">Cllr K. Salter will </w:t>
      </w:r>
      <w:r>
        <w:rPr>
          <w:sz w:val="24"/>
          <w:szCs w:val="24"/>
          <w:rtl w:val="0"/>
          <w:lang w:val="en-US"/>
        </w:rPr>
        <w:t>obtai</w:t>
      </w:r>
      <w:r>
        <w:rPr>
          <w:sz w:val="24"/>
          <w:szCs w:val="24"/>
          <w:rtl w:val="0"/>
          <w:lang w:val="en-US"/>
        </w:rPr>
        <w:t>n</w:t>
      </w:r>
      <w:r>
        <w:rPr>
          <w:sz w:val="24"/>
          <w:szCs w:val="24"/>
          <w:rtl w:val="0"/>
          <w:lang w:val="en-US"/>
        </w:rPr>
        <w:t xml:space="preserve"> one more quote</w:t>
      </w:r>
      <w:r>
        <w:rPr>
          <w:sz w:val="24"/>
          <w:szCs w:val="24"/>
          <w:rtl w:val="0"/>
          <w:lang w:val="en-US"/>
        </w:rPr>
        <w:t xml:space="preserve"> to meet the application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requirement of attaching three for the work required</w:t>
      </w:r>
      <w:r>
        <w:rPr>
          <w:sz w:val="24"/>
          <w:szCs w:val="24"/>
          <w:rtl w:val="0"/>
          <w:lang w:val="en-US"/>
        </w:rPr>
        <w:t xml:space="preserve">. The </w:t>
      </w:r>
      <w:r>
        <w:rPr>
          <w:sz w:val="24"/>
          <w:szCs w:val="24"/>
          <w:rtl w:val="0"/>
          <w:lang w:val="en-US"/>
        </w:rPr>
        <w:t xml:space="preserve">Sub-Group said that the </w:t>
      </w:r>
      <w:r>
        <w:rPr>
          <w:sz w:val="24"/>
          <w:szCs w:val="24"/>
          <w:rtl w:val="0"/>
          <w:lang w:val="en-US"/>
        </w:rPr>
        <w:t>application should be ready to submit</w:t>
      </w:r>
      <w:r>
        <w:rPr>
          <w:sz w:val="24"/>
          <w:szCs w:val="24"/>
          <w:rtl w:val="0"/>
          <w:lang w:val="en-US"/>
        </w:rPr>
        <w:t xml:space="preserve"> by the deadline of Thursday 11th January</w:t>
      </w:r>
      <w:r>
        <w:rPr>
          <w:sz w:val="24"/>
          <w:szCs w:val="24"/>
          <w:rtl w:val="0"/>
          <w:lang w:val="en-US"/>
        </w:rPr>
        <w:t>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6. Finance Report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following invoices for December were approved for payment.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tbl>
      <w:tblPr>
        <w:tblW w:w="6268" w:type="dxa"/>
        <w:jc w:val="left"/>
        <w:tblInd w:w="20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60"/>
        <w:gridCol w:w="940"/>
        <w:gridCol w:w="1068"/>
      </w:tblGrid>
      <w:tr>
        <w:tblPrEx>
          <w:shd w:val="clear" w:color="auto" w:fill="ced7e7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Amazon - Printer Ink for Caretaker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17.29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07.12.23</w:t>
            </w:r>
          </w:p>
        </w:tc>
      </w:tr>
      <w:tr>
        <w:tblPrEx>
          <w:shd w:val="clear" w:color="auto" w:fill="ced7e7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04.11.23-05.12.23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82.19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19.12.23</w:t>
            </w:r>
          </w:p>
        </w:tc>
      </w:tr>
      <w:tr>
        <w:tblPrEx>
          <w:shd w:val="clear" w:color="auto" w:fill="ced7e7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10.11.23-05.12.23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78.84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27.12.23</w:t>
            </w:r>
          </w:p>
        </w:tc>
      </w:tr>
      <w:tr>
        <w:tblPrEx>
          <w:shd w:val="clear" w:color="auto" w:fill="ced7e7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Electricity 20.11.23-19.12.23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86.48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02.01.24</w:t>
            </w:r>
          </w:p>
        </w:tc>
      </w:tr>
      <w:tr>
        <w:tblPrEx>
          <w:shd w:val="clear" w:color="auto" w:fill="ced7e7"/>
        </w:tblPrEx>
        <w:trPr>
          <w:trHeight w:val="262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Paul Crabtree - Gutter Cleaning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60.00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23.12.23</w:t>
            </w:r>
          </w:p>
        </w:tc>
      </w:tr>
      <w:tr>
        <w:tblPrEx>
          <w:shd w:val="clear" w:color="auto" w:fill="ced7e7"/>
        </w:tblPrEx>
        <w:trPr>
          <w:trHeight w:val="262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94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324.80</w:t>
            </w:r>
          </w:p>
        </w:tc>
        <w:tc>
          <w:tcPr>
            <w:tcW w:type="dxa" w:w="106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A"/>
        <w:widowControl w:val="0"/>
        <w:tabs>
          <w:tab w:val="left" w:pos="284"/>
        </w:tabs>
        <w:spacing w:after="0" w:line="240" w:lineRule="auto"/>
        <w:ind w:left="93" w:hanging="93"/>
        <w:rPr>
          <w:sz w:val="24"/>
          <w:szCs w:val="24"/>
        </w:rPr>
      </w:pPr>
    </w:p>
    <w:p>
      <w:pPr>
        <w:pStyle w:val="Body"/>
        <w:rPr>
          <w:b w:val="1"/>
          <w:bCs w:val="1"/>
        </w:rPr>
      </w:pPr>
    </w:p>
    <w:p>
      <w:pPr>
        <w:pStyle w:val="Body A"/>
        <w:widowControl w:val="0"/>
        <w:tabs>
          <w:tab w:val="left" w:pos="284"/>
        </w:tabs>
        <w:spacing w:after="0" w:line="240" w:lineRule="auto"/>
        <w:ind w:left="201" w:hanging="201"/>
        <w:rPr>
          <w:sz w:val="24"/>
          <w:szCs w:val="24"/>
        </w:rPr>
      </w:pPr>
    </w:p>
    <w:p>
      <w:pPr>
        <w:pStyle w:val="Body A"/>
        <w:widowControl w:val="0"/>
        <w:tabs>
          <w:tab w:val="left" w:pos="284"/>
        </w:tabs>
        <w:spacing w:after="0" w:line="240" w:lineRule="auto"/>
        <w:ind w:left="93" w:hanging="93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7. Correspondence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 correspondence was received this month.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</w:pPr>
      <w:r>
        <w:rPr>
          <w:sz w:val="24"/>
          <w:szCs w:val="24"/>
          <w:rtl w:val="0"/>
          <w:lang w:val="en-US"/>
        </w:rPr>
        <w:t xml:space="preserve">                         </w:t>
      </w:r>
      <w:r>
        <w:rPr>
          <w:b w:val="1"/>
          <w:bCs w:val="1"/>
          <w:sz w:val="28"/>
          <w:szCs w:val="28"/>
          <w:rtl w:val="0"/>
          <w:lang w:val="en-US"/>
        </w:rPr>
        <w:t>DATE OF NEXT MEETING: Monday 5</w:t>
      </w:r>
      <w:r>
        <w:rPr>
          <w:b w:val="1"/>
          <w:bCs w:val="1"/>
          <w:sz w:val="28"/>
          <w:szCs w:val="28"/>
          <w:vertAlign w:val="superscript"/>
          <w:rtl w:val="0"/>
          <w:lang w:val="en-US"/>
        </w:rPr>
        <w:t>th</w:t>
      </w:r>
      <w:r>
        <w:rPr>
          <w:b w:val="1"/>
          <w:bCs w:val="1"/>
          <w:sz w:val="28"/>
          <w:szCs w:val="28"/>
          <w:rtl w:val="0"/>
          <w:lang w:val="en-US"/>
        </w:rPr>
        <w:t xml:space="preserve"> February 2024 at 7pm</w:t>
      </w:r>
    </w:p>
    <w:sectPr>
      <w:headerReference w:type="default" r:id="rId5"/>
      <w:footerReference w:type="default" r:id="rId6"/>
      <w:pgSz w:w="11900" w:h="16840" w:orient="portrait"/>
      <w:pgMar w:top="993" w:right="1440" w:bottom="1440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