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</w:pPr>
      <w:r>
        <w:drawing>
          <wp:inline distT="0" distB="0" distL="0" distR="0">
            <wp:extent cx="3295650" cy="1076325"/>
            <wp:effectExtent l="0" t="0" r="0" b="0"/>
            <wp:docPr id="1073741825" name="officeArt object" descr="cid:EE281372-3F60-4A93-9936-D52DFFDFD5A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id:EE281372-3F60-4A93-9936-D52DFFDFD5A0" descr="cid:EE281372-3F60-4A93-9936-D52DFFDFD5A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076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</w:pPr>
    </w:p>
    <w:p>
      <w:pPr>
        <w:pStyle w:val="Body A"/>
        <w:rPr>
          <w:b w:val="1"/>
          <w:bCs w:val="1"/>
          <w:sz w:val="32"/>
          <w:szCs w:val="32"/>
        </w:rPr>
      </w:pPr>
      <w:r>
        <w:tab/>
        <w:tab/>
        <w:tab/>
      </w: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VILLAGE HALL TRUSTEES COMMITTEE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4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th</w:t>
      </w:r>
      <w:r>
        <w:rPr>
          <w:b w:val="1"/>
          <w:bCs w:val="1"/>
          <w:sz w:val="32"/>
          <w:szCs w:val="32"/>
          <w:rtl w:val="0"/>
          <w:lang w:val="en-US"/>
        </w:rPr>
        <w:t xml:space="preserve"> December 2023 </w:t>
      </w:r>
      <w:bookmarkEnd w:id="0"/>
    </w:p>
    <w:p>
      <w:pPr>
        <w:pStyle w:val="Body A"/>
        <w:rPr>
          <w:sz w:val="24"/>
          <w:szCs w:val="24"/>
        </w:rPr>
      </w:pPr>
    </w:p>
    <w:p>
      <w:pPr>
        <w:pStyle w:val="Default"/>
        <w:spacing w:before="0" w:after="240"/>
        <w:rPr>
          <w:rFonts w:ascii="Calibri" w:cs="Calibri" w:hAnsi="Calibri" w:eastAsia="Calibri"/>
          <w:sz w:val="28"/>
          <w:szCs w:val="28"/>
          <w:shd w:val="clear" w:color="auto" w:fill="ffffff"/>
        </w:rPr>
      </w:pP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>1.</w:t>
      </w:r>
      <w:r>
        <w:rPr>
          <w:rFonts w:ascii="Calibri" w:hAnsi="Calibri"/>
          <w:sz w:val="28"/>
          <w:szCs w:val="28"/>
          <w:shd w:val="clear" w:color="auto" w:fill="ffffff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Welcome and approve apologies </w:t>
      </w:r>
    </w:p>
    <w:p>
      <w:pPr>
        <w:pStyle w:val="Default"/>
        <w:spacing w:before="0" w:after="24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shd w:val="clear" w:color="auto" w:fill="ffffff"/>
          <w:rtl w:val="0"/>
          <w:lang w:val="en-US"/>
        </w:rPr>
        <w:t xml:space="preserve">The Chair, Cllr K Salter, welcomed all to the meeting </w:t>
      </w:r>
    </w:p>
    <w:p>
      <w:pPr>
        <w:pStyle w:val="Default"/>
        <w:spacing w:before="0" w:after="24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en-US"/>
        </w:rPr>
        <w:t>Att</w:t>
      </w:r>
      <w:r>
        <w:rPr>
          <w:rFonts w:ascii="Calibri" w:hAnsi="Calibri"/>
          <w:b w:val="1"/>
          <w:bCs w:val="1"/>
          <w:shd w:val="clear" w:color="auto" w:fill="ffffff"/>
          <w:rtl w:val="0"/>
          <w:lang w:val="fr-FR"/>
        </w:rPr>
        <w:t>endance:</w:t>
      </w:r>
      <w:r>
        <w:rPr>
          <w:rFonts w:ascii="Calibri" w:hAnsi="Calibri"/>
          <w:shd w:val="clear" w:color="auto" w:fill="ffffff"/>
          <w:rtl w:val="0"/>
          <w:lang w:val="en-US"/>
        </w:rPr>
        <w:t xml:space="preserve"> Cllr K Salter (Chair), Cllr Mulligan, Cllr Nicholson, Cllr A Salter, Cllr Knowles, Cllr Watson, Mr Eccles (Caretaker)</w:t>
      </w:r>
    </w:p>
    <w:p>
      <w:pPr>
        <w:pStyle w:val="Default"/>
        <w:spacing w:before="0" w:after="24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fr-FR"/>
        </w:rPr>
        <w:t>Apologies:</w:t>
      </w:r>
      <w:r>
        <w:rPr>
          <w:rFonts w:ascii="Calibri" w:hAnsi="Calibri"/>
          <w:shd w:val="clear" w:color="auto" w:fill="ffffff"/>
          <w:rtl w:val="0"/>
          <w:lang w:val="it-IT"/>
        </w:rPr>
        <w:t xml:space="preserve"> Cllr Whitfield</w:t>
      </w:r>
      <w:r>
        <w:rPr>
          <w:rFonts w:ascii="Calibri" w:cs="Calibri" w:hAnsi="Calibri" w:eastAsia="Calibri"/>
          <w:shd w:val="clear" w:color="auto" w:fill="ffffff"/>
          <w:lang w:val="en-US"/>
        </w:rPr>
        <w:br w:type="textWrapping"/>
      </w:r>
    </w:p>
    <w:p>
      <w:pPr>
        <w:pStyle w:val="Default"/>
        <w:spacing w:before="0" w:after="240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en-US"/>
        </w:rPr>
        <w:t>Declarations of Interest:</w:t>
      </w:r>
      <w:r>
        <w:rPr>
          <w:rFonts w:ascii="Calibri" w:hAnsi="Calibri"/>
          <w:shd w:val="clear" w:color="auto" w:fill="ffffff"/>
          <w:rtl w:val="0"/>
          <w:lang w:val="en-US"/>
        </w:rPr>
        <w:t xml:space="preserve"> None declared </w:t>
      </w:r>
    </w:p>
    <w:p>
      <w:pPr>
        <w:pStyle w:val="Default"/>
        <w:spacing w:before="0" w:line="360" w:lineRule="auto"/>
        <w:rPr>
          <w:rFonts w:ascii="Calibri" w:cs="Calibri" w:hAnsi="Calibri" w:eastAsia="Calibri"/>
          <w:b w:val="1"/>
          <w:bCs w:val="1"/>
          <w:sz w:val="28"/>
          <w:szCs w:val="28"/>
          <w:u w:color="000000"/>
        </w:rPr>
      </w:pP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>2. Approve the Draft Minutes of the previous meeting as a correct record</w:t>
      </w:r>
    </w:p>
    <w:p>
      <w:pPr>
        <w:pStyle w:val="Body B"/>
        <w:spacing w:before="0"/>
        <w:rPr>
          <w:rFonts w:ascii="Calibri" w:cs="Calibri" w:hAnsi="Calibri" w:eastAsia="Calibri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Calibri" w:hAnsi="Calibri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The Minutes were approved as a true and correct record.</w:t>
      </w:r>
    </w:p>
    <w:p>
      <w:pPr>
        <w:pStyle w:val="Default"/>
        <w:spacing w:before="0" w:line="360" w:lineRule="auto"/>
        <w:rPr>
          <w:rFonts w:ascii="Calibri" w:cs="Calibri" w:hAnsi="Calibri" w:eastAsia="Calibri"/>
          <w:b w:val="1"/>
          <w:bCs w:val="1"/>
          <w:u w:color="000000"/>
        </w:rPr>
      </w:pPr>
    </w:p>
    <w:p>
      <w:pPr>
        <w:pStyle w:val="Default"/>
        <w:spacing w:before="0" w:line="360" w:lineRule="auto"/>
        <w:rPr>
          <w:rFonts w:ascii="Calibri" w:cs="Calibri" w:hAnsi="Calibri" w:eastAsia="Calibri"/>
          <w:b w:val="1"/>
          <w:bCs w:val="1"/>
          <w:sz w:val="28"/>
          <w:szCs w:val="28"/>
          <w:u w:color="000000"/>
        </w:rPr>
      </w:pP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>3. Matters Arising</w:t>
      </w:r>
    </w:p>
    <w:p>
      <w:pPr>
        <w:pStyle w:val="Default"/>
        <w:spacing w:before="0"/>
        <w:rPr>
          <w:rFonts w:ascii="Calibri" w:cs="Calibri" w:hAnsi="Calibri" w:eastAsia="Calibri"/>
          <w:u w:color="000000"/>
        </w:rPr>
      </w:pPr>
      <w:r>
        <w:rPr>
          <w:rFonts w:ascii="Calibri" w:hAnsi="Calibri"/>
          <w:u w:color="000000"/>
          <w:rtl w:val="0"/>
          <w:lang w:val="en-US"/>
        </w:rPr>
        <w:t xml:space="preserve">Item 4 </w:t>
      </w:r>
      <w:r>
        <w:rPr>
          <w:rFonts w:ascii="Calibri" w:hAnsi="Calibri" w:hint="default"/>
          <w:u w:color="000000"/>
          <w:rtl w:val="0"/>
          <w:lang w:val="en-US"/>
        </w:rPr>
        <w:t xml:space="preserve">– </w:t>
      </w:r>
      <w:r>
        <w:rPr>
          <w:rFonts w:ascii="Calibri" w:hAnsi="Calibri"/>
          <w:u w:color="000000"/>
          <w:rtl w:val="0"/>
          <w:lang w:val="en-US"/>
        </w:rPr>
        <w:t>Cllr K Salter asked if there had been any progress in obtaining costings for a floor cleaning machine.  Due to time constraints no progress has been made and this will be looked at again in January.</w:t>
      </w:r>
    </w:p>
    <w:p>
      <w:pPr>
        <w:pStyle w:val="Default"/>
        <w:spacing w:before="0"/>
        <w:rPr>
          <w:rFonts w:ascii="Calibri" w:cs="Calibri" w:hAnsi="Calibri" w:eastAsia="Calibri"/>
          <w:u w:color="000000"/>
        </w:rPr>
      </w:pPr>
    </w:p>
    <w:p>
      <w:pPr>
        <w:pStyle w:val="Default"/>
        <w:spacing w:before="0"/>
        <w:rPr>
          <w:rFonts w:ascii="Calibri" w:cs="Calibri" w:hAnsi="Calibri" w:eastAsia="Calibri"/>
          <w:b w:val="1"/>
          <w:bCs w:val="1"/>
          <w:sz w:val="28"/>
          <w:szCs w:val="28"/>
          <w:u w:color="000000"/>
        </w:rPr>
      </w:pPr>
      <w:r>
        <w:rPr>
          <w:rFonts w:ascii="Calibri" w:hAnsi="Calibri"/>
          <w:b w:val="1"/>
          <w:bCs w:val="1"/>
          <w:sz w:val="28"/>
          <w:szCs w:val="28"/>
          <w:u w:color="000000"/>
          <w:rtl w:val="0"/>
          <w:lang w:val="en-US"/>
        </w:rPr>
        <w:t>4. Village Hall Update</w:t>
      </w: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Maintenance requirements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The Caretaker advised that a water mark has appeared on the wall again and is concerned it may be a water leak. 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Decision</w:t>
      </w:r>
      <w:r>
        <w:rPr>
          <w:sz w:val="24"/>
          <w:szCs w:val="24"/>
          <w:rtl w:val="0"/>
          <w:lang w:val="en-US"/>
        </w:rPr>
        <w:t xml:space="preserve"> =  After discussion the Council tasked the Caretaker to monitor the problem.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User Groups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The Caretaker advised that there are currently no new user groups </w:t>
      </w:r>
      <w:r>
        <w:rPr>
          <w:sz w:val="24"/>
          <w:szCs w:val="24"/>
          <w:rtl w:val="0"/>
          <w:lang w:val="en-US"/>
        </w:rPr>
        <w:t xml:space="preserve">due to the village hall 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calendar being full until the end of the year. The Council will continue to focus advertising he village hall with the aim of attracting new groups in the New Year.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5. Lancashire Environmental Fund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Cllr K Salter mentioned that he has received feedback in regard to the application he submitted for receiving a grant towards insulation and fire escapes for the Village Hall. He was advised that his original application had been lost at LCC and he was given a new form to submit by the 11</w:t>
      </w:r>
      <w:r>
        <w:rPr>
          <w:sz w:val="24"/>
          <w:szCs w:val="24"/>
          <w:vertAlign w:val="superscript"/>
          <w:rtl w:val="0"/>
          <w:lang w:val="en-US"/>
        </w:rPr>
        <w:t>th</w:t>
      </w:r>
      <w:r>
        <w:rPr>
          <w:sz w:val="24"/>
          <w:szCs w:val="24"/>
          <w:rtl w:val="0"/>
          <w:lang w:val="en-US"/>
        </w:rPr>
        <w:t xml:space="preserve"> January. The amount applied for was </w:t>
      </w:r>
      <w:r>
        <w:rPr>
          <w:sz w:val="24"/>
          <w:szCs w:val="24"/>
          <w:rtl w:val="0"/>
          <w:lang w:val="en-US"/>
        </w:rPr>
        <w:t>£</w:t>
      </w:r>
      <w:r>
        <w:rPr>
          <w:sz w:val="24"/>
          <w:szCs w:val="24"/>
          <w:rtl w:val="0"/>
          <w:lang w:val="en-US"/>
        </w:rPr>
        <w:t xml:space="preserve">25,000 which, if successful, we would receive 75% and the Council will need to cover 25%. 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Detailed i</w:t>
      </w:r>
      <w:r>
        <w:rPr>
          <w:sz w:val="24"/>
          <w:szCs w:val="24"/>
          <w:rtl w:val="0"/>
          <w:lang w:val="en-US"/>
        </w:rPr>
        <w:t>nformation need</w:t>
      </w:r>
      <w:r>
        <w:rPr>
          <w:sz w:val="24"/>
          <w:szCs w:val="24"/>
          <w:rtl w:val="0"/>
          <w:lang w:val="en-US"/>
        </w:rPr>
        <w:t xml:space="preserve">s to be sourced </w:t>
      </w:r>
      <w:r>
        <w:rPr>
          <w:sz w:val="24"/>
          <w:szCs w:val="24"/>
          <w:rtl w:val="0"/>
          <w:lang w:val="en-US"/>
        </w:rPr>
        <w:t xml:space="preserve"> to support the application</w:t>
      </w:r>
      <w:r>
        <w:rPr>
          <w:sz w:val="24"/>
          <w:szCs w:val="24"/>
          <w:rtl w:val="0"/>
          <w:lang w:val="en-US"/>
        </w:rPr>
        <w:t>, This</w:t>
      </w:r>
      <w:r>
        <w:rPr>
          <w:sz w:val="24"/>
          <w:szCs w:val="24"/>
          <w:rtl w:val="0"/>
          <w:lang w:val="en-US"/>
        </w:rPr>
        <w:t xml:space="preserve"> includes: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Proof of ownership of the Village Hall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Three</w:t>
      </w:r>
      <w:r>
        <w:rPr>
          <w:sz w:val="24"/>
          <w:szCs w:val="24"/>
          <w:rtl w:val="0"/>
          <w:lang w:val="en-US"/>
        </w:rPr>
        <w:t xml:space="preserve"> separate quotes for the work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Letters from at least 3 user groups supporting the project</w:t>
      </w:r>
    </w:p>
    <w:p>
      <w:pPr>
        <w:pStyle w:val="Body A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Various other detailed information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Decision </w:t>
      </w:r>
      <w:r>
        <w:rPr>
          <w:b w:val="1"/>
          <w:bCs w:val="1"/>
          <w:sz w:val="24"/>
          <w:szCs w:val="24"/>
          <w:rtl w:val="0"/>
          <w:lang w:val="en-US"/>
        </w:rPr>
        <w:t xml:space="preserve">– </w:t>
      </w:r>
      <w:r>
        <w:rPr>
          <w:sz w:val="24"/>
          <w:szCs w:val="24"/>
          <w:rtl w:val="0"/>
          <w:lang w:val="en-US"/>
        </w:rPr>
        <w:t xml:space="preserve">Trustees agreed that Cllrs Mulligan and Knowles will </w:t>
      </w:r>
      <w:r>
        <w:rPr>
          <w:sz w:val="24"/>
          <w:szCs w:val="24"/>
          <w:rtl w:val="0"/>
          <w:lang w:val="en-US"/>
        </w:rPr>
        <w:t>complete</w:t>
      </w:r>
      <w:r>
        <w:rPr>
          <w:sz w:val="24"/>
          <w:szCs w:val="24"/>
          <w:rtl w:val="0"/>
          <w:lang w:val="en-US"/>
        </w:rPr>
        <w:t xml:space="preserve"> the application </w:t>
      </w:r>
      <w:r>
        <w:rPr>
          <w:sz w:val="24"/>
          <w:szCs w:val="24"/>
          <w:rtl w:val="0"/>
          <w:lang w:val="en-US"/>
        </w:rPr>
        <w:t xml:space="preserve">form </w:t>
      </w:r>
      <w:r>
        <w:rPr>
          <w:sz w:val="24"/>
          <w:szCs w:val="24"/>
          <w:rtl w:val="0"/>
          <w:lang w:val="en-US"/>
        </w:rPr>
        <w:t>and gather the information required</w:t>
      </w:r>
      <w:r>
        <w:rPr>
          <w:sz w:val="24"/>
          <w:szCs w:val="24"/>
          <w:rtl w:val="0"/>
          <w:lang w:val="en-US"/>
        </w:rPr>
        <w:t xml:space="preserve"> with support from the Chair</w:t>
      </w:r>
      <w:r>
        <w:rPr>
          <w:sz w:val="24"/>
          <w:szCs w:val="24"/>
          <w:rtl w:val="0"/>
          <w:lang w:val="en-US"/>
        </w:rPr>
        <w:t>.</w:t>
      </w: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6. Finance Report</w:t>
      </w: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following invoices for November were approved for payment.</w:t>
      </w:r>
    </w:p>
    <w:tbl>
      <w:tblPr>
        <w:tblW w:w="6338" w:type="dxa"/>
        <w:jc w:val="left"/>
        <w:tblInd w:w="30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260"/>
        <w:gridCol w:w="1010"/>
        <w:gridCol w:w="1068"/>
      </w:tblGrid>
      <w:tr>
        <w:tblPrEx>
          <w:shd w:val="clear" w:color="auto" w:fill="ced7e7"/>
        </w:tblPrEx>
        <w:trPr>
          <w:trHeight w:val="26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Gas 03.10.23-04.11.23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62.87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18.11.23</w:t>
            </w:r>
          </w:p>
        </w:tc>
      </w:tr>
      <w:tr>
        <w:tblPrEx>
          <w:shd w:val="clear" w:color="auto" w:fill="ced7e7"/>
        </w:tblPrEx>
        <w:trPr>
          <w:trHeight w:val="26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Sainsbury's - Bin Bags and washing liquid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11.35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09.11.23</w:t>
            </w:r>
          </w:p>
        </w:tc>
      </w:tr>
      <w:tr>
        <w:tblPrEx>
          <w:shd w:val="clear" w:color="auto" w:fill="ced7e7"/>
        </w:tblPrEx>
        <w:trPr>
          <w:trHeight w:val="26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Sainsbury's - Cloths and Bin Bags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3.35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09.11.23</w:t>
            </w:r>
          </w:p>
        </w:tc>
      </w:tr>
      <w:tr>
        <w:tblPrEx>
          <w:shd w:val="clear" w:color="auto" w:fill="ced7e7"/>
        </w:tblPrEx>
        <w:trPr>
          <w:trHeight w:val="26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Sainsbury's - Bin Bags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8.25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09.11.23</w:t>
            </w:r>
          </w:p>
        </w:tc>
      </w:tr>
      <w:tr>
        <w:tblPrEx>
          <w:shd w:val="clear" w:color="auto" w:fill="ced7e7"/>
        </w:tblPrEx>
        <w:trPr>
          <w:trHeight w:val="26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Amazon - Mop Heads x 10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12.99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09.11.23</w:t>
            </w:r>
          </w:p>
        </w:tc>
      </w:tr>
      <w:tr>
        <w:tblPrEx>
          <w:shd w:val="clear" w:color="auto" w:fill="ced7e7"/>
        </w:tblPrEx>
        <w:trPr>
          <w:trHeight w:val="26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Waterplus 10.10.23-09.11.23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222.64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26.11.23</w:t>
            </w:r>
          </w:p>
        </w:tc>
      </w:tr>
      <w:tr>
        <w:tblPrEx>
          <w:shd w:val="clear" w:color="auto" w:fill="ced7e7"/>
        </w:tblPrEx>
        <w:trPr>
          <w:trHeight w:val="272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Electricity 20.10.23-20.11.23</w:t>
            </w:r>
          </w:p>
        </w:tc>
        <w:tc>
          <w:tcPr>
            <w:tcW w:type="dxa" w:w="101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ffff00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81.85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04.12.23</w:t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42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101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00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 C"/>
              <w:jc w:val="right"/>
            </w:pPr>
            <w:r>
              <w:rPr>
                <w:rFonts w:ascii="Calibri" w:hAnsi="Calibri" w:hint="default"/>
                <w:b w:val="1"/>
                <w:bCs w:val="1"/>
                <w:shd w:val="nil" w:color="auto" w:fill="auto"/>
                <w:rtl w:val="0"/>
                <w:lang w:val="en-US"/>
              </w:rPr>
              <w:t>£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403.30</w:t>
            </w:r>
          </w:p>
        </w:tc>
        <w:tc>
          <w:tcPr>
            <w:tcW w:type="dxa" w:w="1068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Body A"/>
        <w:widowControl w:val="0"/>
        <w:tabs>
          <w:tab w:val="left" w:pos="284"/>
        </w:tabs>
        <w:spacing w:after="0" w:line="240" w:lineRule="auto"/>
        <w:ind w:left="201" w:hanging="201"/>
        <w:rPr>
          <w:sz w:val="24"/>
          <w:szCs w:val="24"/>
        </w:rPr>
      </w:pPr>
    </w:p>
    <w:p>
      <w:pPr>
        <w:pStyle w:val="Body A"/>
        <w:widowControl w:val="0"/>
        <w:tabs>
          <w:tab w:val="left" w:pos="284"/>
        </w:tabs>
        <w:spacing w:after="0" w:line="240" w:lineRule="auto"/>
        <w:ind w:left="93" w:hanging="93"/>
        <w:rPr>
          <w:sz w:val="24"/>
          <w:szCs w:val="24"/>
        </w:rPr>
      </w:pPr>
    </w:p>
    <w:p>
      <w:pPr>
        <w:pStyle w:val="Body A"/>
        <w:spacing w:after="0" w:line="240" w:lineRule="auto"/>
        <w:rPr>
          <w:sz w:val="24"/>
          <w:szCs w:val="24"/>
        </w:rPr>
      </w:pPr>
    </w:p>
    <w:p>
      <w:pPr>
        <w:pStyle w:val="Body A"/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7. Correspondence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No correspondence was received this month.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</w:pPr>
      <w:r>
        <w:rPr>
          <w:sz w:val="24"/>
          <w:szCs w:val="24"/>
          <w:rtl w:val="0"/>
          <w:lang w:val="en-US"/>
        </w:rPr>
        <w:t xml:space="preserve">                         </w:t>
      </w:r>
      <w:r>
        <w:rPr>
          <w:b w:val="1"/>
          <w:bCs w:val="1"/>
          <w:sz w:val="28"/>
          <w:szCs w:val="28"/>
          <w:rtl w:val="0"/>
          <w:lang w:val="en-US"/>
        </w:rPr>
        <w:t>DATE OF NEXT MEETING: Monday 8</w:t>
      </w:r>
      <w:r>
        <w:rPr>
          <w:b w:val="1"/>
          <w:bCs w:val="1"/>
          <w:sz w:val="28"/>
          <w:szCs w:val="28"/>
          <w:vertAlign w:val="superscript"/>
          <w:rtl w:val="0"/>
          <w:lang w:val="en-US"/>
        </w:rPr>
        <w:t>th</w:t>
      </w:r>
      <w:r>
        <w:rPr>
          <w:b w:val="1"/>
          <w:bCs w:val="1"/>
          <w:sz w:val="28"/>
          <w:szCs w:val="28"/>
          <w:rtl w:val="0"/>
          <w:lang w:val="en-US"/>
        </w:rPr>
        <w:t xml:space="preserve"> January 2024 at 7pm</w:t>
      </w:r>
    </w:p>
    <w:sectPr>
      <w:headerReference w:type="default" r:id="rId5"/>
      <w:footerReference w:type="default" r:id="rId6"/>
      <w:pgSz w:w="11900" w:h="16840" w:orient="portrait"/>
      <w:pgMar w:top="993" w:right="1440" w:bottom="1440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tabs>
          <w:tab w:val="left" w:pos="284"/>
        </w:tabs>
        <w:ind w:left="1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284"/>
        </w:tabs>
        <w:ind w:left="7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284"/>
        </w:tabs>
        <w:ind w:left="13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284"/>
        </w:tabs>
        <w:ind w:left="19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284"/>
        </w:tabs>
        <w:ind w:left="25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284"/>
        </w:tabs>
        <w:ind w:left="31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284"/>
        </w:tabs>
        <w:ind w:left="37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284"/>
        </w:tabs>
        <w:ind w:left="43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284"/>
        </w:tabs>
        <w:ind w:left="497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Bullets">
    <w:name w:val="Bullets"/>
    <w:pPr>
      <w:numPr>
        <w:numId w:val="1"/>
      </w:numPr>
    </w:p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